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69" w:rsidRPr="00314B69" w:rsidRDefault="00314B69" w:rsidP="00314B69">
      <w:pPr>
        <w:rPr>
          <w:b/>
        </w:rPr>
      </w:pPr>
      <w:bookmarkStart w:id="0" w:name="_GoBack"/>
      <w:r w:rsidRPr="00314B69">
        <w:rPr>
          <w:rFonts w:hint="eastAsia"/>
          <w:b/>
        </w:rPr>
        <w:t>附件一</w:t>
      </w:r>
    </w:p>
    <w:p w:rsidR="00314B69" w:rsidRPr="00314B69" w:rsidRDefault="00314B69" w:rsidP="00314B69"/>
    <w:p w:rsidR="00314B69" w:rsidRPr="00314B69" w:rsidRDefault="00314B69" w:rsidP="00314B69">
      <w:pPr>
        <w:rPr>
          <w:b/>
        </w:rPr>
      </w:pPr>
      <w:r w:rsidRPr="00314B69">
        <w:rPr>
          <w:rFonts w:hint="eastAsia"/>
          <w:b/>
        </w:rPr>
        <w:t>中华</w:t>
      </w:r>
      <w:r w:rsidRPr="00314B69">
        <w:rPr>
          <w:b/>
        </w:rPr>
        <w:t>经典诵读</w:t>
      </w:r>
      <w:r w:rsidRPr="00314B69">
        <w:rPr>
          <w:rFonts w:hint="eastAsia"/>
          <w:b/>
        </w:rPr>
        <w:t>大赛</w:t>
      </w:r>
      <w:r w:rsidRPr="00314B69">
        <w:rPr>
          <w:b/>
        </w:rPr>
        <w:t>评分表</w:t>
      </w:r>
    </w:p>
    <w:bookmarkEnd w:id="0"/>
    <w:p w:rsidR="00314B69" w:rsidRPr="00314B69" w:rsidRDefault="00314B69" w:rsidP="00314B69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1638"/>
      </w:tblGrid>
      <w:tr w:rsidR="00314B69" w:rsidRPr="00314B69" w:rsidTr="005B612C">
        <w:tc>
          <w:tcPr>
            <w:tcW w:w="2122" w:type="dxa"/>
          </w:tcPr>
          <w:p w:rsidR="00314B69" w:rsidRPr="00314B69" w:rsidRDefault="00314B69" w:rsidP="00314B69">
            <w:pPr>
              <w:rPr>
                <w:b/>
              </w:rPr>
            </w:pPr>
            <w:r w:rsidRPr="00314B69">
              <w:rPr>
                <w:rFonts w:hint="eastAsia"/>
                <w:b/>
              </w:rPr>
              <w:t>评分</w:t>
            </w:r>
            <w:r w:rsidRPr="00314B69">
              <w:rPr>
                <w:b/>
              </w:rPr>
              <w:t>项目</w:t>
            </w:r>
          </w:p>
        </w:tc>
        <w:tc>
          <w:tcPr>
            <w:tcW w:w="4536" w:type="dxa"/>
          </w:tcPr>
          <w:p w:rsidR="00314B69" w:rsidRPr="00314B69" w:rsidRDefault="00314B69" w:rsidP="00314B69">
            <w:pPr>
              <w:rPr>
                <w:b/>
              </w:rPr>
            </w:pPr>
            <w:r w:rsidRPr="00314B69">
              <w:rPr>
                <w:rFonts w:hint="eastAsia"/>
                <w:b/>
              </w:rPr>
              <w:t>评分</w:t>
            </w:r>
            <w:r w:rsidRPr="00314B69">
              <w:rPr>
                <w:b/>
              </w:rPr>
              <w:t>标准</w:t>
            </w:r>
          </w:p>
        </w:tc>
        <w:tc>
          <w:tcPr>
            <w:tcW w:w="1638" w:type="dxa"/>
          </w:tcPr>
          <w:p w:rsidR="00314B69" w:rsidRPr="00314B69" w:rsidRDefault="00314B69" w:rsidP="00314B69">
            <w:pPr>
              <w:rPr>
                <w:b/>
              </w:rPr>
            </w:pPr>
            <w:r w:rsidRPr="00314B69">
              <w:rPr>
                <w:rFonts w:hint="eastAsia"/>
                <w:b/>
              </w:rPr>
              <w:t>得分</w:t>
            </w:r>
          </w:p>
        </w:tc>
      </w:tr>
      <w:tr w:rsidR="00314B69" w:rsidRPr="00314B69" w:rsidTr="005B612C">
        <w:tc>
          <w:tcPr>
            <w:tcW w:w="2122" w:type="dxa"/>
          </w:tcPr>
          <w:p w:rsidR="00314B69" w:rsidRPr="00314B69" w:rsidRDefault="00314B69" w:rsidP="00314B69">
            <w:r w:rsidRPr="00314B69">
              <w:rPr>
                <w:rFonts w:hint="eastAsia"/>
                <w:b/>
              </w:rPr>
              <w:t>思想内容</w:t>
            </w:r>
            <w:r w:rsidRPr="00314B69">
              <w:t>（</w:t>
            </w:r>
            <w:r w:rsidRPr="00314B69">
              <w:rPr>
                <w:rFonts w:hint="eastAsia"/>
              </w:rPr>
              <w:t>10</w:t>
            </w:r>
            <w:r w:rsidRPr="00314B69">
              <w:rPr>
                <w:rFonts w:hint="eastAsia"/>
              </w:rPr>
              <w:t>分</w:t>
            </w:r>
            <w:r w:rsidRPr="00314B69">
              <w:t>）</w:t>
            </w:r>
          </w:p>
        </w:tc>
        <w:tc>
          <w:tcPr>
            <w:tcW w:w="4536" w:type="dxa"/>
          </w:tcPr>
          <w:p w:rsidR="00314B69" w:rsidRPr="00314B69" w:rsidRDefault="00314B69" w:rsidP="00314B69">
            <w:r w:rsidRPr="00314B69">
              <w:rPr>
                <w:rFonts w:hint="eastAsia"/>
              </w:rPr>
              <w:t>朗诵</w:t>
            </w:r>
            <w:r w:rsidRPr="00314B69">
              <w:t>内容符合本次大赛</w:t>
            </w:r>
            <w:r w:rsidRPr="00314B69">
              <w:rPr>
                <w:rFonts w:hint="eastAsia"/>
              </w:rPr>
              <w:t>要求</w:t>
            </w:r>
            <w:r w:rsidRPr="00314B69">
              <w:t>，突出主题，健康向上，思想性强</w:t>
            </w:r>
          </w:p>
        </w:tc>
        <w:tc>
          <w:tcPr>
            <w:tcW w:w="1638" w:type="dxa"/>
          </w:tcPr>
          <w:p w:rsidR="00314B69" w:rsidRPr="00314B69" w:rsidRDefault="00314B69" w:rsidP="00314B69"/>
        </w:tc>
      </w:tr>
      <w:tr w:rsidR="00314B69" w:rsidRPr="00314B69" w:rsidTr="005B612C">
        <w:tc>
          <w:tcPr>
            <w:tcW w:w="2122" w:type="dxa"/>
          </w:tcPr>
          <w:p w:rsidR="00314B69" w:rsidRPr="00314B69" w:rsidRDefault="00314B69" w:rsidP="00314B69">
            <w:r w:rsidRPr="00314B69">
              <w:rPr>
                <w:rFonts w:hint="eastAsia"/>
                <w:b/>
              </w:rPr>
              <w:t>艺术性</w:t>
            </w:r>
            <w:r w:rsidRPr="00314B69">
              <w:t>（</w:t>
            </w:r>
            <w:r w:rsidRPr="00314B69">
              <w:rPr>
                <w:rFonts w:hint="eastAsia"/>
              </w:rPr>
              <w:t>20</w:t>
            </w:r>
            <w:r w:rsidRPr="00314B69">
              <w:rPr>
                <w:rFonts w:hint="eastAsia"/>
              </w:rPr>
              <w:t>分</w:t>
            </w:r>
            <w:r w:rsidRPr="00314B69">
              <w:t>）</w:t>
            </w:r>
          </w:p>
        </w:tc>
        <w:tc>
          <w:tcPr>
            <w:tcW w:w="4536" w:type="dxa"/>
          </w:tcPr>
          <w:p w:rsidR="00314B69" w:rsidRPr="00314B69" w:rsidRDefault="00314B69" w:rsidP="00314B69">
            <w:r w:rsidRPr="00314B69">
              <w:rPr>
                <w:rFonts w:hint="eastAsia"/>
              </w:rPr>
              <w:t>脱稿诵读</w:t>
            </w:r>
            <w:r w:rsidRPr="00314B69">
              <w:t>，精神饱满、仪态自然、思路清晰、声情并茂，能打动听众</w:t>
            </w:r>
            <w:r w:rsidRPr="00314B69">
              <w:rPr>
                <w:rFonts w:hint="eastAsia"/>
              </w:rPr>
              <w:t>。</w:t>
            </w:r>
            <w:r w:rsidRPr="00314B69">
              <w:t>情感</w:t>
            </w:r>
            <w:r w:rsidRPr="00314B69">
              <w:rPr>
                <w:rFonts w:hint="eastAsia"/>
              </w:rPr>
              <w:t>充沛</w:t>
            </w:r>
            <w:r w:rsidRPr="00314B69">
              <w:t>，能准确把握作品内涵与格调。</w:t>
            </w:r>
          </w:p>
        </w:tc>
        <w:tc>
          <w:tcPr>
            <w:tcW w:w="1638" w:type="dxa"/>
          </w:tcPr>
          <w:p w:rsidR="00314B69" w:rsidRPr="00314B69" w:rsidRDefault="00314B69" w:rsidP="00314B69"/>
        </w:tc>
      </w:tr>
      <w:tr w:rsidR="00314B69" w:rsidRPr="00314B69" w:rsidTr="005B612C">
        <w:tc>
          <w:tcPr>
            <w:tcW w:w="2122" w:type="dxa"/>
          </w:tcPr>
          <w:p w:rsidR="00314B69" w:rsidRPr="00314B69" w:rsidRDefault="00314B69" w:rsidP="00314B69">
            <w:r w:rsidRPr="00314B69">
              <w:rPr>
                <w:rFonts w:hint="eastAsia"/>
                <w:b/>
              </w:rPr>
              <w:t>表</w:t>
            </w:r>
            <w:r w:rsidRPr="00314B69">
              <w:rPr>
                <w:rFonts w:hint="eastAsia"/>
                <w:b/>
              </w:rPr>
              <w:t xml:space="preserve"> </w:t>
            </w:r>
            <w:r w:rsidRPr="00314B69">
              <w:rPr>
                <w:rFonts w:hint="eastAsia"/>
                <w:b/>
              </w:rPr>
              <w:t>达</w:t>
            </w:r>
            <w:r w:rsidRPr="00314B69">
              <w:t>（</w:t>
            </w:r>
            <w:r w:rsidRPr="00314B69">
              <w:rPr>
                <w:rFonts w:hint="eastAsia"/>
              </w:rPr>
              <w:t>20</w:t>
            </w:r>
            <w:r w:rsidRPr="00314B69">
              <w:rPr>
                <w:rFonts w:hint="eastAsia"/>
              </w:rPr>
              <w:t>分</w:t>
            </w:r>
            <w:r w:rsidRPr="00314B69">
              <w:t>）</w:t>
            </w:r>
          </w:p>
        </w:tc>
        <w:tc>
          <w:tcPr>
            <w:tcW w:w="4536" w:type="dxa"/>
          </w:tcPr>
          <w:p w:rsidR="00314B69" w:rsidRPr="00314B69" w:rsidRDefault="00314B69" w:rsidP="00314B69">
            <w:r w:rsidRPr="00314B69">
              <w:rPr>
                <w:rFonts w:hint="eastAsia"/>
              </w:rPr>
              <w:t>表达</w:t>
            </w:r>
            <w:r w:rsidRPr="00314B69">
              <w:t>自然、得体，动作设计恰当、合理</w:t>
            </w:r>
            <w:r w:rsidRPr="00314B69">
              <w:rPr>
                <w:rFonts w:hint="eastAsia"/>
              </w:rPr>
              <w:t>。</w:t>
            </w:r>
          </w:p>
        </w:tc>
        <w:tc>
          <w:tcPr>
            <w:tcW w:w="1638" w:type="dxa"/>
          </w:tcPr>
          <w:p w:rsidR="00314B69" w:rsidRPr="00314B69" w:rsidRDefault="00314B69" w:rsidP="00314B69"/>
        </w:tc>
      </w:tr>
      <w:tr w:rsidR="00314B69" w:rsidRPr="00314B69" w:rsidTr="005B612C">
        <w:tc>
          <w:tcPr>
            <w:tcW w:w="2122" w:type="dxa"/>
          </w:tcPr>
          <w:p w:rsidR="00314B69" w:rsidRPr="00314B69" w:rsidRDefault="00314B69" w:rsidP="00314B69">
            <w:r w:rsidRPr="00314B69">
              <w:rPr>
                <w:rFonts w:hint="eastAsia"/>
                <w:b/>
              </w:rPr>
              <w:t>诵读</w:t>
            </w:r>
            <w:r w:rsidRPr="00314B69">
              <w:rPr>
                <w:b/>
              </w:rPr>
              <w:t>能力</w:t>
            </w:r>
            <w:r w:rsidRPr="00314B69">
              <w:t>（</w:t>
            </w:r>
            <w:r w:rsidRPr="00314B69">
              <w:rPr>
                <w:rFonts w:hint="eastAsia"/>
              </w:rPr>
              <w:t>30</w:t>
            </w:r>
            <w:r w:rsidRPr="00314B69">
              <w:rPr>
                <w:rFonts w:hint="eastAsia"/>
              </w:rPr>
              <w:t>分</w:t>
            </w:r>
            <w:r w:rsidRPr="00314B69">
              <w:t>）</w:t>
            </w:r>
          </w:p>
        </w:tc>
        <w:tc>
          <w:tcPr>
            <w:tcW w:w="4536" w:type="dxa"/>
          </w:tcPr>
          <w:p w:rsidR="00314B69" w:rsidRPr="00314B69" w:rsidRDefault="00314B69" w:rsidP="00314B69">
            <w:r w:rsidRPr="00314B69">
              <w:rPr>
                <w:rFonts w:hint="eastAsia"/>
              </w:rPr>
              <w:t>普通话</w:t>
            </w:r>
            <w:r w:rsidRPr="00314B69">
              <w:t>标准，吐字清晰，节奏韵律明显，口齿清晰，表达自然流畅，语音标准，无错别字</w:t>
            </w:r>
            <w:r w:rsidRPr="00314B69">
              <w:rPr>
                <w:rFonts w:hint="eastAsia"/>
              </w:rPr>
              <w:t>。</w:t>
            </w:r>
            <w:r w:rsidRPr="00314B69">
              <w:t>语速</w:t>
            </w:r>
            <w:r w:rsidRPr="00314B69">
              <w:rPr>
                <w:rFonts w:hint="eastAsia"/>
              </w:rPr>
              <w:t>恰当</w:t>
            </w:r>
            <w:r w:rsidRPr="00314B69">
              <w:t>，声音洪亮。</w:t>
            </w:r>
          </w:p>
        </w:tc>
        <w:tc>
          <w:tcPr>
            <w:tcW w:w="1638" w:type="dxa"/>
          </w:tcPr>
          <w:p w:rsidR="00314B69" w:rsidRPr="00314B69" w:rsidRDefault="00314B69" w:rsidP="00314B69"/>
        </w:tc>
      </w:tr>
      <w:tr w:rsidR="00314B69" w:rsidRPr="00314B69" w:rsidTr="005B612C">
        <w:tc>
          <w:tcPr>
            <w:tcW w:w="2122" w:type="dxa"/>
          </w:tcPr>
          <w:p w:rsidR="00314B69" w:rsidRPr="00314B69" w:rsidRDefault="00314B69" w:rsidP="00314B69">
            <w:r w:rsidRPr="00314B69">
              <w:rPr>
                <w:rFonts w:hint="eastAsia"/>
                <w:b/>
              </w:rPr>
              <w:t>舞台</w:t>
            </w:r>
            <w:r w:rsidRPr="00314B69">
              <w:rPr>
                <w:b/>
              </w:rPr>
              <w:t>形象</w:t>
            </w:r>
            <w:r w:rsidRPr="00314B69">
              <w:rPr>
                <w:rFonts w:hint="eastAsia"/>
              </w:rPr>
              <w:t>（</w:t>
            </w:r>
            <w:r w:rsidRPr="00314B69">
              <w:t>10</w:t>
            </w:r>
            <w:r w:rsidRPr="00314B69">
              <w:rPr>
                <w:rFonts w:hint="eastAsia"/>
              </w:rPr>
              <w:t>分</w:t>
            </w:r>
            <w:r w:rsidRPr="00314B69">
              <w:t>）</w:t>
            </w:r>
          </w:p>
        </w:tc>
        <w:tc>
          <w:tcPr>
            <w:tcW w:w="4536" w:type="dxa"/>
          </w:tcPr>
          <w:p w:rsidR="00314B69" w:rsidRPr="00314B69" w:rsidRDefault="00314B69" w:rsidP="00314B69">
            <w:r w:rsidRPr="00314B69">
              <w:rPr>
                <w:rFonts w:hint="eastAsia"/>
              </w:rPr>
              <w:t>着装</w:t>
            </w:r>
            <w:r w:rsidRPr="00314B69">
              <w:t>大方，台风端正</w:t>
            </w:r>
          </w:p>
        </w:tc>
        <w:tc>
          <w:tcPr>
            <w:tcW w:w="1638" w:type="dxa"/>
          </w:tcPr>
          <w:p w:rsidR="00314B69" w:rsidRPr="00314B69" w:rsidRDefault="00314B69" w:rsidP="00314B69"/>
        </w:tc>
      </w:tr>
      <w:tr w:rsidR="00314B69" w:rsidRPr="00314B69" w:rsidTr="005B612C">
        <w:tc>
          <w:tcPr>
            <w:tcW w:w="2122" w:type="dxa"/>
          </w:tcPr>
          <w:p w:rsidR="00314B69" w:rsidRPr="00314B69" w:rsidRDefault="00314B69" w:rsidP="00314B69">
            <w:r w:rsidRPr="00314B69">
              <w:rPr>
                <w:rFonts w:hint="eastAsia"/>
                <w:b/>
              </w:rPr>
              <w:t>音乐</w:t>
            </w:r>
            <w:r w:rsidRPr="00314B69">
              <w:rPr>
                <w:b/>
              </w:rPr>
              <w:t>选择</w:t>
            </w:r>
            <w:r w:rsidRPr="00314B69">
              <w:t>（</w:t>
            </w:r>
            <w:r w:rsidRPr="00314B69">
              <w:rPr>
                <w:rFonts w:hint="eastAsia"/>
              </w:rPr>
              <w:t>10</w:t>
            </w:r>
            <w:r w:rsidRPr="00314B69">
              <w:rPr>
                <w:rFonts w:hint="eastAsia"/>
              </w:rPr>
              <w:t>分</w:t>
            </w:r>
            <w:r w:rsidRPr="00314B69">
              <w:t>）</w:t>
            </w:r>
          </w:p>
        </w:tc>
        <w:tc>
          <w:tcPr>
            <w:tcW w:w="4536" w:type="dxa"/>
          </w:tcPr>
          <w:p w:rsidR="00314B69" w:rsidRPr="00314B69" w:rsidRDefault="00314B69" w:rsidP="00314B69">
            <w:r w:rsidRPr="00314B69">
              <w:rPr>
                <w:rFonts w:hint="eastAsia"/>
              </w:rPr>
              <w:t>与</w:t>
            </w:r>
            <w:r w:rsidRPr="00314B69">
              <w:t>所诵读篇章意境符合，节奏符合。</w:t>
            </w:r>
          </w:p>
        </w:tc>
        <w:tc>
          <w:tcPr>
            <w:tcW w:w="1638" w:type="dxa"/>
          </w:tcPr>
          <w:p w:rsidR="00314B69" w:rsidRPr="00314B69" w:rsidRDefault="00314B69" w:rsidP="00314B69"/>
        </w:tc>
      </w:tr>
    </w:tbl>
    <w:p w:rsidR="00314B69" w:rsidRPr="00314B69" w:rsidRDefault="00314B69" w:rsidP="00314B69"/>
    <w:p w:rsidR="00AE4E96" w:rsidRPr="00314B69" w:rsidRDefault="00AE4E96"/>
    <w:sectPr w:rsidR="00AE4E96" w:rsidRPr="00314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0A" w:rsidRDefault="0070760A" w:rsidP="00314B69">
      <w:r>
        <w:separator/>
      </w:r>
    </w:p>
  </w:endnote>
  <w:endnote w:type="continuationSeparator" w:id="0">
    <w:p w:rsidR="0070760A" w:rsidRDefault="0070760A" w:rsidP="0031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0A" w:rsidRDefault="0070760A" w:rsidP="00314B69">
      <w:r>
        <w:separator/>
      </w:r>
    </w:p>
  </w:footnote>
  <w:footnote w:type="continuationSeparator" w:id="0">
    <w:p w:rsidR="0070760A" w:rsidRDefault="0070760A" w:rsidP="00314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5E"/>
    <w:rsid w:val="00314B69"/>
    <w:rsid w:val="0045395E"/>
    <w:rsid w:val="0070760A"/>
    <w:rsid w:val="00A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5A5622-6423-488B-916E-2A418B2D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B69"/>
    <w:rPr>
      <w:sz w:val="18"/>
      <w:szCs w:val="18"/>
    </w:rPr>
  </w:style>
  <w:style w:type="table" w:styleId="a5">
    <w:name w:val="Table Grid"/>
    <w:basedOn w:val="a1"/>
    <w:uiPriority w:val="39"/>
    <w:rsid w:val="00314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gist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2</cp:revision>
  <dcterms:created xsi:type="dcterms:W3CDTF">2017-03-03T01:26:00Z</dcterms:created>
  <dcterms:modified xsi:type="dcterms:W3CDTF">2017-03-03T01:26:00Z</dcterms:modified>
</cp:coreProperties>
</file>